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AC" w:rsidRPr="001F7449" w:rsidRDefault="00A776AC" w:rsidP="00A776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44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F7449" w:rsidRPr="001F7449">
        <w:rPr>
          <w:rFonts w:ascii="Times New Roman" w:hAnsi="Times New Roman" w:cs="Times New Roman"/>
          <w:b/>
          <w:sz w:val="24"/>
          <w:szCs w:val="24"/>
          <w:lang w:val="uk-UA"/>
        </w:rPr>
        <w:t>БЕЗПЕКА ЖИТТЄДІЯЛЬНОСТІ</w:t>
      </w:r>
      <w:r w:rsidRPr="001F744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776AC" w:rsidRPr="001F7449" w:rsidRDefault="00A776AC" w:rsidP="00A776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449">
        <w:rPr>
          <w:rFonts w:ascii="Times New Roman" w:hAnsi="Times New Roman" w:cs="Times New Roman"/>
          <w:b/>
          <w:sz w:val="24"/>
          <w:szCs w:val="24"/>
          <w:lang w:val="uk-UA"/>
        </w:rPr>
        <w:t>2019-2020 навчальний рік осінній семестр</w:t>
      </w:r>
    </w:p>
    <w:p w:rsidR="00A776AC" w:rsidRPr="001F7449" w:rsidRDefault="001F7449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74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="00A776AC" w:rsidRPr="001F74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курс </w:t>
      </w:r>
      <w:r w:rsidR="00020616">
        <w:rPr>
          <w:rFonts w:ascii="Times New Roman" w:hAnsi="Times New Roman" w:cs="Times New Roman"/>
          <w:b/>
          <w:sz w:val="24"/>
          <w:szCs w:val="24"/>
          <w:lang w:val="uk-UA"/>
        </w:rPr>
        <w:t>фармацевтичний</w:t>
      </w:r>
      <w:bookmarkStart w:id="0" w:name="_GoBack"/>
      <w:bookmarkEnd w:id="0"/>
      <w:r w:rsidR="00A776AC" w:rsidRPr="001F74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факультет</w:t>
      </w:r>
    </w:p>
    <w:p w:rsidR="00A776AC" w:rsidRPr="001F7449" w:rsidRDefault="00A776AC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D21C6" w:rsidRPr="001F7449" w:rsidRDefault="001C39D7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744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КОНТРОЛЬНІ ПИТАННЯ</w:t>
      </w:r>
    </w:p>
    <w:p w:rsidR="001C39D7" w:rsidRPr="001F7449" w:rsidRDefault="001C39D7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Безпека життєдіяльності як наука і навчальна дисципліна.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Зв’язок дисципліни “Безпека життєдіяльності” з іншими науковими дисциплінами.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Основні поняття та їх визначення у безпеці життєдіяльності.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Класифікація небезпек та їх джерела.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Небезпечні(вражаючі) чинники, які призводять до матеріальних збитків, шкоди здоров’ю, смерті та ін.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Поняття про системний аналіз та його застосування у безпеці життєдіяльності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Система “Людина – життєва середовище” та її елементи. Рівні системи “Людина – життєве середовище”.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Характеристика окремих компонентів життєвого середовища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Оцінка небезпек. Поняття про ризик.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Ризиковий баланс та оцінка ризику.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Критерії ризику.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Поняття про прийнятний (допустимий) ризик.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Заходи щодо зменшення ризику(управління ризиком).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Види аналізу небезпек.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Характерні особливості людини, як елемента біосфери.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Потреби людини на рівні забезпечення життєдіяльності.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Здоров’я людини та фактори, що його забезпечують.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Поняття гомеостазу. Механізми гомеостазу. Адаптація. Види та стадії адаптації. Захисні реакції організму. Система імунного захисту.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Єдність біологічних систем організму людини. Функції нервової системи.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Роль аналізаторів в оцінці факторів системи “людина – середовище існування”. Характеристики основних аналізаторів. Психофізіологічні властивості аналізаторів.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Пороги відчуттів, чутливість аналізаторів. Психофізичний закон </w:t>
      </w:r>
      <w:proofErr w:type="spellStart"/>
      <w:r w:rsidRPr="001F7449">
        <w:rPr>
          <w:bCs/>
          <w:sz w:val="24"/>
          <w:szCs w:val="24"/>
          <w:lang w:eastAsia="en-US"/>
        </w:rPr>
        <w:t>Вебера-Фехнера</w:t>
      </w:r>
      <w:proofErr w:type="spellEnd"/>
      <w:r w:rsidRPr="001F7449">
        <w:rPr>
          <w:bCs/>
          <w:sz w:val="24"/>
          <w:szCs w:val="24"/>
          <w:lang w:eastAsia="en-US"/>
        </w:rPr>
        <w:t>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Значення центральної нервової системи в життєдіяльності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Психологічні аспекти забезпечення безпеки життєдіяльності. Особливості психіки людини. Темперамент, мислення, увага, емоційні якості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Психологічні фактори, що визначають особисту безпеку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Загальні поняття зовнішнього середовища і середовища життєдіяльності людини. Їх складові.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Основні характеристики природного, соціального та техногенного середовища.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Зовнішнє природне середовище. Біосфера. Основні компоненти біосфери. Ноосфера.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Природні небезпеки. Основні види. Правила поведінки при стихійних лихах.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Роль соціально-політичного середовища. Соціальні небезпеки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“Техносфера” у системі безпеки життєдіяльності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Основні характеристики виробничого та побутового середовища.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Особливості стану екологічної безпеки України.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Класифікація та характеристика негативних факторів навколишнього середовища за походженням, природою та характером впливу на людину.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Шкідливі та небезпечні негативні фактори в системі “людина – середовище життєдіяльності”.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Комплексна оцінка ризику впливу негативних антропогенних чинників на безпеку та здоров’я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Основні напрями, принципи і методи забезпечення безпеки життєдіяльності людини в системі “Людина-життєве середовище”.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Працездатність. Втома. Вплив на безпеку життєдіяльності людини. Раціональні режими: праці і відпочинку.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Здоров’я людини як </w:t>
      </w:r>
      <w:proofErr w:type="spellStart"/>
      <w:r w:rsidRPr="001F7449">
        <w:rPr>
          <w:bCs/>
          <w:sz w:val="24"/>
          <w:szCs w:val="24"/>
          <w:lang w:eastAsia="en-US"/>
        </w:rPr>
        <w:t>медико-біологічна</w:t>
      </w:r>
      <w:proofErr w:type="spellEnd"/>
      <w:r w:rsidRPr="001F7449">
        <w:rPr>
          <w:bCs/>
          <w:sz w:val="24"/>
          <w:szCs w:val="24"/>
          <w:lang w:eastAsia="en-US"/>
        </w:rPr>
        <w:t xml:space="preserve"> та соціальна категорія. Духовний, психічний, фізичний, соціальний аспекти здоров’я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lastRenderedPageBreak/>
        <w:t xml:space="preserve">Здоров’я і патологія. Валеологія та </w:t>
      </w:r>
      <w:proofErr w:type="spellStart"/>
      <w:r w:rsidRPr="001F7449">
        <w:rPr>
          <w:bCs/>
          <w:sz w:val="24"/>
          <w:szCs w:val="24"/>
          <w:lang w:eastAsia="en-US"/>
        </w:rPr>
        <w:t>санологія</w:t>
      </w:r>
      <w:proofErr w:type="spellEnd"/>
      <w:r w:rsidRPr="001F7449">
        <w:rPr>
          <w:bCs/>
          <w:sz w:val="24"/>
          <w:szCs w:val="24"/>
          <w:lang w:eastAsia="en-US"/>
        </w:rPr>
        <w:t>. Визначення, сутність і предмет вивчення.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Індивідуальне здоров’я людини. Його показники.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Фактори, що забезпечують стабільність здоров’я. Фактори ризику та групи ризику.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Спосіб життя (поняття), його особливості в сучасних умовах.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Вплив способу життя на безпеку життєдіяльності людини. Шкідливі звички. Механізм шкідливого впливу на організм людини алкоголю, </w:t>
      </w:r>
      <w:proofErr w:type="spellStart"/>
      <w:r w:rsidRPr="001F7449">
        <w:rPr>
          <w:bCs/>
          <w:sz w:val="24"/>
          <w:szCs w:val="24"/>
          <w:lang w:eastAsia="en-US"/>
        </w:rPr>
        <w:t>тютюнопаління</w:t>
      </w:r>
      <w:proofErr w:type="spellEnd"/>
      <w:r w:rsidRPr="001F7449">
        <w:rPr>
          <w:bCs/>
          <w:sz w:val="24"/>
          <w:szCs w:val="24"/>
          <w:lang w:eastAsia="en-US"/>
        </w:rPr>
        <w:t xml:space="preserve">, наркотиків. Загроза особистій та </w:t>
      </w:r>
      <w:proofErr w:type="spellStart"/>
      <w:r w:rsidRPr="001F7449">
        <w:rPr>
          <w:bCs/>
          <w:sz w:val="24"/>
          <w:szCs w:val="24"/>
          <w:lang w:eastAsia="en-US"/>
        </w:rPr>
        <w:t>cуcпiльнiй</w:t>
      </w:r>
      <w:proofErr w:type="spellEnd"/>
      <w:r w:rsidRPr="001F7449">
        <w:rPr>
          <w:bCs/>
          <w:sz w:val="24"/>
          <w:szCs w:val="24"/>
          <w:lang w:eastAsia="en-US"/>
        </w:rPr>
        <w:t xml:space="preserve"> безпеці життєдіяльності. Боротьба зі шкідливими звичками.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Система заходів щодо збереження та підвищення рівня індивідуального здоров’я, забезпечення безпеки життєдіяльності. Формування здорового способу життя.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Підвищення фізичної активності. Оздоровчі традиційні і нетрадиційні системи.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Психофізіологічний професійний відбір.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 xml:space="preserve">Характеристика небезпечних геологічних процесів і явищ, вражаючі фактори, що ними формуються, характер їхніх проявів та дій.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 xml:space="preserve">Характеристика небезпечних метеорологічних процесів і явищ, вражаючі фактори, що ними формуються, характер їхніх проявів та дій.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Небезпечні гідрологічні процеси і явища, вражаючі фактори, що ними формуються, характер їхніх проявів та наслідки.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Пожежі у природних екосистемах вражаючи фактори природних пожеж, характер їх проявів та наслідки.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Біологічні небезпеки. Вражаючі фактори біологічної дії. Характеристика небезпечних патогенних мікроорганізмів. Пандемії, епідемії, масові отруєння людей.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bCs/>
          <w:iCs/>
          <w:sz w:val="24"/>
          <w:szCs w:val="24"/>
        </w:rPr>
      </w:pPr>
      <w:r w:rsidRPr="001F7449">
        <w:rPr>
          <w:bCs/>
          <w:iCs/>
          <w:sz w:val="24"/>
          <w:szCs w:val="24"/>
        </w:rPr>
        <w:t xml:space="preserve">Техногенні небезпеки та їх вражаючі фактори.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bCs/>
          <w:iCs/>
          <w:sz w:val="24"/>
          <w:szCs w:val="24"/>
        </w:rPr>
      </w:pPr>
      <w:r w:rsidRPr="001F7449">
        <w:rPr>
          <w:bCs/>
          <w:iCs/>
          <w:sz w:val="24"/>
          <w:szCs w:val="24"/>
        </w:rPr>
        <w:t>Промислові аварії, катастрофи та їхні наслідки. Рівні виробничих аварій в залежності від їхнього масштабу.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bCs/>
          <w:iCs/>
          <w:sz w:val="24"/>
          <w:szCs w:val="24"/>
        </w:rPr>
      </w:pPr>
      <w:r w:rsidRPr="001F7449">
        <w:rPr>
          <w:bCs/>
          <w:iCs/>
          <w:sz w:val="24"/>
          <w:szCs w:val="24"/>
        </w:rPr>
        <w:t xml:space="preserve">Небезпечні події на транспорті та аварії на транспортних комунікаціях. Вимоги до транспортування небезпечних речовин.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 xml:space="preserve">Небезпечні для людини фактори пожежі. Вибух. Фактори техногенних вибухів, що призводять до ураження людей, руйнування будівель, споруд, технічного устаткування і забруднення навколишнього середовища.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Законодавча база з пожежної безпеки. Основи забезпечення пожежної безпеки. Відповідальність за порушення вимог пожежної безпеки.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bCs/>
          <w:iCs/>
          <w:sz w:val="24"/>
          <w:szCs w:val="24"/>
        </w:rPr>
      </w:pPr>
      <w:r w:rsidRPr="001F7449">
        <w:rPr>
          <w:bCs/>
          <w:iCs/>
          <w:sz w:val="24"/>
          <w:szCs w:val="24"/>
        </w:rPr>
        <w:t xml:space="preserve">Класифікація радіаційних аварій. </w:t>
      </w:r>
      <w:r w:rsidRPr="001F7449">
        <w:rPr>
          <w:sz w:val="24"/>
          <w:szCs w:val="24"/>
        </w:rPr>
        <w:t xml:space="preserve">Механізм дії іонізуючих випромінювань на організм людини. </w:t>
      </w:r>
      <w:r w:rsidRPr="001F7449">
        <w:rPr>
          <w:bCs/>
          <w:iCs/>
          <w:sz w:val="24"/>
          <w:szCs w:val="24"/>
        </w:rPr>
        <w:t xml:space="preserve">Нормування іонізуючого випромінювання. </w:t>
      </w:r>
      <w:r w:rsidRPr="001F7449">
        <w:rPr>
          <w:sz w:val="24"/>
          <w:szCs w:val="24"/>
        </w:rPr>
        <w:t xml:space="preserve">Рівні втручання у разі радіаційної аварії.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bCs/>
          <w:iCs/>
          <w:sz w:val="24"/>
          <w:szCs w:val="24"/>
        </w:rPr>
      </w:pPr>
      <w:r w:rsidRPr="001F7449">
        <w:rPr>
          <w:bCs/>
          <w:iCs/>
          <w:sz w:val="24"/>
          <w:szCs w:val="24"/>
        </w:rPr>
        <w:t>Чорнобильська катастрофа: соціальні та медичні наслідки. З</w:t>
      </w:r>
      <w:r w:rsidRPr="001F7449">
        <w:rPr>
          <w:sz w:val="24"/>
          <w:szCs w:val="24"/>
        </w:rPr>
        <w:t>они радіоактивно забруднених територій внаслідок аварії на ЧАЕС.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bCs/>
          <w:iCs/>
          <w:sz w:val="24"/>
          <w:szCs w:val="24"/>
        </w:rPr>
      </w:pPr>
      <w:r w:rsidRPr="001F7449">
        <w:rPr>
          <w:bCs/>
          <w:iCs/>
          <w:sz w:val="24"/>
          <w:szCs w:val="24"/>
        </w:rPr>
        <w:t>Класифікація небезпечних хімічних речовин за ступенем токсичності.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bCs/>
          <w:iCs/>
          <w:sz w:val="24"/>
          <w:szCs w:val="24"/>
        </w:rPr>
      </w:pPr>
      <w:r w:rsidRPr="001F7449">
        <w:rPr>
          <w:bCs/>
          <w:iCs/>
          <w:sz w:val="24"/>
          <w:szCs w:val="24"/>
        </w:rPr>
        <w:t>Особливості забруднення місцевості, води, продовольства у разі виникнення аварій з викидом небезпечних хімічних речовин.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bCs/>
          <w:iCs/>
          <w:sz w:val="24"/>
          <w:szCs w:val="24"/>
        </w:rPr>
        <w:t xml:space="preserve">Типологія аварій на хімічно-небезпечних об’єктах. </w:t>
      </w:r>
      <w:r w:rsidRPr="001F7449">
        <w:rPr>
          <w:sz w:val="24"/>
          <w:szCs w:val="24"/>
        </w:rPr>
        <w:t>Захист населення від шкідливих та небезпечних чинників техногенних небезпек.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Глобальні проблеми людства: глобальна біосферна криза, екологічна криза, ресурсна криза, мирне співіснування, припинення гонки озброєння та відвернення ядерної війни, охорона навколишнього природного середовища, паливно-енергетична, сировинна, продовольча, демографічна, інформаційна, ліквідація небезпечних хвороб.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Соціально-політичні конфлікти з використанням звичайної зброї та засобів масового ураження.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Види тероризму, його первинні, вторинні та каскадні вражаючі фактори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Збройні напади, захоплення й утримання об’єктів державного значення; встановлення вибухового пристрою у багатолюдному місці, установі (організації, підприємстві), викрадання зброї та небезпечних речовин.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Сучасні інформаційні технології та безпека життєдіяльності людини. Особливості впливу інформаційного чинника на здоров’я людини та безпеку суспільства.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Соціальні фактори, що впливають на життя та здоров’я людини. Корупція і криміналізація суспільства. Маніпуляція свідомістю. Розрив у рівні забезпечення життя між різними прошарками населення.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Шкідливі звички, соціальні хвороби та їхня профілактика.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lastRenderedPageBreak/>
        <w:t>Зростання злочинності як фактор небезпеки. Види злочинних посягань на людину.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Поняття та різновиди натовпу. Поводження людини в натовпі. Фактори, що підвищують індивідуальну імовірність наразитись на небезпеку.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>Психологічна надійність людини та її роль у забезпеченні безпеки. Захисні властивості людського організму.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567" w:hanging="567"/>
        <w:jc w:val="both"/>
        <w:rPr>
          <w:sz w:val="24"/>
          <w:szCs w:val="24"/>
        </w:rPr>
      </w:pPr>
      <w:r w:rsidRPr="001F7449">
        <w:rPr>
          <w:sz w:val="24"/>
          <w:szCs w:val="24"/>
        </w:rPr>
        <w:t xml:space="preserve">Види поведінки людини та її психічна діяльність: психічні процеси, стани, властивості.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Харчові продукти, їх склад. Вплив харчування на життєдіяльність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Визначення безпеки харчових продуктів. Вимоги до якості та безпеки харчових продуктів.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Харчові добавки, їх роль для підвищення смакових якостей харчових продуктів.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Вплив мінеральних добрив, пестицидів, стимуляторів росту рослин на якість харчових продуктів.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Показники шкідливості харчових продуктів.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Причини псування харчових продуктів.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Генетично модифіковані харчові продукти та їх вплив  на здоров’я 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Забруднення харчових продуктів радіонуклідами. Вплив забруднених радіонуклідами харчових продуктів на здоров’я людини.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Токсичні речовини у продуктах харчування.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Харчові отруєння від вживання небезпечних продуктів (мікробної та немікробної природи).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proofErr w:type="spellStart"/>
      <w:r w:rsidRPr="001F7449">
        <w:rPr>
          <w:bCs/>
          <w:sz w:val="24"/>
          <w:szCs w:val="24"/>
          <w:lang w:eastAsia="en-US"/>
        </w:rPr>
        <w:t>Держстандарти</w:t>
      </w:r>
      <w:proofErr w:type="spellEnd"/>
      <w:r w:rsidRPr="001F7449">
        <w:rPr>
          <w:bCs/>
          <w:sz w:val="24"/>
          <w:szCs w:val="24"/>
          <w:lang w:eastAsia="en-US"/>
        </w:rPr>
        <w:t xml:space="preserve"> на якість продуктів харчової промисловості, сертифікати якості харчових ринкових продуктів.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Санітарно-епідеміологічна експертиза харчових продуктів.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Заходи щодо зменшення забруднення харчових продуктів шкідливими хімічними речовинами.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Установа в системі МОЗ України, яка  займається розслідуванням та профілактикою харчових отруєнь.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Законодавча та нормативна база України з безпеки життєдіяльності та охорону праці.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Основні законодавчі акти з безпеки життєдіяльності та охорону праці.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Основні положення Закону України “Про охорону праці”.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Державне управління охороною праці та організація охорони праці в закладах МОЗ України.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Планування роботи з охорони праці.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Служби охорони праці підприємств, закладів, установ в залежності від кількості працюючих.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Державний нагляд і громадський контроль за охороною праці на виробництві.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Навчання та інструктажі з питань охорони праці робітників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Визначення понять “гігієна праці”, “охорона праці”, “умова праці”, “шкідливий виробничий чинник”, “небезпечний виробничий чинник” тощо.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Класифікація праці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Класифікація небезпечних і шкідливих виробничих чинників.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Психофізіологічні шкідливі та небезпечні чинники виробничого середовища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Фізичні шкідливі та небезпечні чинники виробничого середовища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Хімічні шкідливі та небезпечні чинники виробничого середовища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Біологічні шкідливі та небезпечні чинники виробничого середовища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Особливості професійної захворюваності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Архітектурно-планувальні і організаційні профілактичні заходи.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Заходи щодо зниження нервово-емоційного напруження і раціоналізація трудового процесу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Заходи щодо зниження дії фізичних чинників. 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 xml:space="preserve">Вимоги до </w:t>
      </w:r>
      <w:proofErr w:type="spellStart"/>
      <w:r w:rsidRPr="001F7449">
        <w:rPr>
          <w:bCs/>
          <w:sz w:val="24"/>
          <w:szCs w:val="24"/>
          <w:lang w:eastAsia="en-US"/>
        </w:rPr>
        <w:t>відеотерміналів</w:t>
      </w:r>
      <w:proofErr w:type="spellEnd"/>
      <w:r w:rsidRPr="001F7449">
        <w:rPr>
          <w:bCs/>
          <w:sz w:val="24"/>
          <w:szCs w:val="24"/>
          <w:lang w:eastAsia="en-US"/>
        </w:rPr>
        <w:t xml:space="preserve"> персональних ЕОМ.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Вимоги до іонізуючого випромінювання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Вимоги до роботи у фізіотерапевтичних кабінетах.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Правила з охорони праці для стоматологічних поліклінік і кабінетів.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Електробезпека при роботі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Профілактика професійних отруєнь медичних і фармацевтичних працівників.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lastRenderedPageBreak/>
        <w:t>Заходи щодо зниження дії біологічних чинників, протиепідемічні заходи.</w:t>
      </w:r>
    </w:p>
    <w:p w:rsidR="001F7449" w:rsidRPr="001F7449" w:rsidRDefault="001F7449" w:rsidP="001F7449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1276"/>
        </w:tabs>
        <w:ind w:left="567" w:hanging="567"/>
        <w:jc w:val="both"/>
        <w:rPr>
          <w:bCs/>
          <w:sz w:val="24"/>
          <w:szCs w:val="24"/>
          <w:lang w:eastAsia="en-US"/>
        </w:rPr>
      </w:pPr>
      <w:r w:rsidRPr="001F7449">
        <w:rPr>
          <w:bCs/>
          <w:sz w:val="24"/>
          <w:szCs w:val="24"/>
          <w:lang w:eastAsia="en-US"/>
        </w:rPr>
        <w:t>Основні санітарні правила щодо розміщення та обладнання аптек.</w:t>
      </w:r>
    </w:p>
    <w:p w:rsidR="001F7449" w:rsidRPr="001F7449" w:rsidRDefault="001F7449" w:rsidP="001F7449">
      <w:pPr>
        <w:tabs>
          <w:tab w:val="left" w:pos="540"/>
        </w:tabs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7449">
        <w:rPr>
          <w:rFonts w:ascii="Times New Roman" w:hAnsi="Times New Roman" w:cs="Times New Roman"/>
          <w:bCs/>
          <w:sz w:val="24"/>
          <w:szCs w:val="24"/>
        </w:rPr>
        <w:t>Норми</w:t>
      </w:r>
      <w:proofErr w:type="spellEnd"/>
      <w:r w:rsidRPr="001F74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7449">
        <w:rPr>
          <w:rFonts w:ascii="Times New Roman" w:hAnsi="Times New Roman" w:cs="Times New Roman"/>
          <w:bCs/>
          <w:sz w:val="24"/>
          <w:szCs w:val="24"/>
        </w:rPr>
        <w:t>робочого</w:t>
      </w:r>
      <w:proofErr w:type="spellEnd"/>
      <w:r w:rsidRPr="001F7449">
        <w:rPr>
          <w:rFonts w:ascii="Times New Roman" w:hAnsi="Times New Roman" w:cs="Times New Roman"/>
          <w:bCs/>
          <w:sz w:val="24"/>
          <w:szCs w:val="24"/>
        </w:rPr>
        <w:t xml:space="preserve"> часу для </w:t>
      </w:r>
      <w:proofErr w:type="spellStart"/>
      <w:r w:rsidRPr="001F7449">
        <w:rPr>
          <w:rFonts w:ascii="Times New Roman" w:hAnsi="Times New Roman" w:cs="Times New Roman"/>
          <w:bCs/>
          <w:sz w:val="24"/>
          <w:szCs w:val="24"/>
        </w:rPr>
        <w:t>працівників</w:t>
      </w:r>
      <w:proofErr w:type="spellEnd"/>
      <w:r w:rsidRPr="001F74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7449">
        <w:rPr>
          <w:rFonts w:ascii="Times New Roman" w:hAnsi="Times New Roman" w:cs="Times New Roman"/>
          <w:bCs/>
          <w:sz w:val="24"/>
          <w:szCs w:val="24"/>
        </w:rPr>
        <w:t>закладі</w:t>
      </w:r>
      <w:proofErr w:type="gramStart"/>
      <w:r w:rsidRPr="001F7449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1F7449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1F7449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1F74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7449">
        <w:rPr>
          <w:rFonts w:ascii="Times New Roman" w:hAnsi="Times New Roman" w:cs="Times New Roman"/>
          <w:bCs/>
          <w:sz w:val="24"/>
          <w:szCs w:val="24"/>
        </w:rPr>
        <w:t>охорони</w:t>
      </w:r>
      <w:proofErr w:type="spellEnd"/>
      <w:r w:rsidRPr="001F74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7449">
        <w:rPr>
          <w:rFonts w:ascii="Times New Roman" w:hAnsi="Times New Roman" w:cs="Times New Roman"/>
          <w:bCs/>
          <w:sz w:val="24"/>
          <w:szCs w:val="24"/>
        </w:rPr>
        <w:t>здоров’я</w:t>
      </w:r>
      <w:proofErr w:type="spellEnd"/>
      <w:r w:rsidRPr="001F7449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AC" w:rsidRPr="001F7449" w:rsidRDefault="00A776AC" w:rsidP="00476CD0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776AC" w:rsidRPr="001F7449" w:rsidSect="00646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82A"/>
    <w:multiLevelType w:val="hybridMultilevel"/>
    <w:tmpl w:val="DB7A6A68"/>
    <w:lvl w:ilvl="0" w:tplc="21840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21CDA"/>
    <w:multiLevelType w:val="hybridMultilevel"/>
    <w:tmpl w:val="36908538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0614F"/>
    <w:multiLevelType w:val="hybridMultilevel"/>
    <w:tmpl w:val="143224DC"/>
    <w:lvl w:ilvl="0" w:tplc="1AB62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C"/>
    <w:rsid w:val="00020616"/>
    <w:rsid w:val="001A33DC"/>
    <w:rsid w:val="001C39D7"/>
    <w:rsid w:val="001F7449"/>
    <w:rsid w:val="00476CD0"/>
    <w:rsid w:val="00646F94"/>
    <w:rsid w:val="0068110F"/>
    <w:rsid w:val="00925FC8"/>
    <w:rsid w:val="009D21C6"/>
    <w:rsid w:val="00A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D7"/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semiHidden/>
    <w:rsid w:val="001C39D7"/>
    <w:pPr>
      <w:widowControl w:val="0"/>
      <w:ind w:left="2160" w:right="45" w:hanging="2160"/>
      <w:jc w:val="center"/>
    </w:pPr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1F744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D7"/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semiHidden/>
    <w:rsid w:val="001C39D7"/>
    <w:pPr>
      <w:widowControl w:val="0"/>
      <w:ind w:left="2160" w:right="45" w:hanging="2160"/>
      <w:jc w:val="center"/>
    </w:pPr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1F744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</dc:creator>
  <cp:lastModifiedBy>iOne</cp:lastModifiedBy>
  <cp:revision>3</cp:revision>
  <dcterms:created xsi:type="dcterms:W3CDTF">2019-09-08T15:44:00Z</dcterms:created>
  <dcterms:modified xsi:type="dcterms:W3CDTF">2019-09-08T15:44:00Z</dcterms:modified>
</cp:coreProperties>
</file>